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4587"/>
      </w:tblGrid>
      <w:tr w:rsidR="00A55292">
        <w:tc>
          <w:tcPr>
            <w:tcW w:w="407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:rsidR="00A55292" w:rsidRDefault="00CB0987" w:rsidP="00CB09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</w:t>
            </w:r>
            <w:r w:rsidR="00A55CA6">
              <w:rPr>
                <w:sz w:val="24"/>
                <w:szCs w:val="24"/>
              </w:rPr>
              <w:t>ψηφιότητα για τη θέση Διευθυντή</w:t>
            </w:r>
            <w:r>
              <w:rPr>
                <w:sz w:val="24"/>
                <w:szCs w:val="24"/>
              </w:rPr>
              <w:t xml:space="preserve"> τ</w:t>
            </w:r>
            <w:r w:rsidR="00EF5CFE">
              <w:rPr>
                <w:sz w:val="24"/>
                <w:szCs w:val="24"/>
              </w:rPr>
              <w:t xml:space="preserve">ου Τομέα Μεσαιωνικής και Νέας </w:t>
            </w:r>
            <w:r>
              <w:rPr>
                <w:sz w:val="24"/>
                <w:szCs w:val="24"/>
              </w:rPr>
              <w:t>Ελ</w:t>
            </w:r>
            <w:r w:rsidR="00A55CA6">
              <w:rPr>
                <w:sz w:val="24"/>
                <w:szCs w:val="24"/>
              </w:rPr>
              <w:t>-</w:t>
            </w:r>
            <w:r w:rsidR="006979F0">
              <w:rPr>
                <w:sz w:val="24"/>
                <w:szCs w:val="24"/>
              </w:rPr>
              <w:t>ληνικής Φιλολογίας (ΜΝΕΦ)»</w:t>
            </w:r>
          </w:p>
          <w:p w:rsidR="00CB0987" w:rsidRDefault="00CB09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C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Ιωάννινα,                </w:t>
            </w:r>
            <w:r w:rsidR="00B31256">
              <w:rPr>
                <w:sz w:val="24"/>
                <w:szCs w:val="24"/>
              </w:rPr>
              <w:t>20</w:t>
            </w:r>
            <w:r w:rsidR="0061740B">
              <w:rPr>
                <w:sz w:val="24"/>
                <w:szCs w:val="24"/>
              </w:rPr>
              <w:t>20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6979F0">
              <w:rPr>
                <w:sz w:val="24"/>
                <w:szCs w:val="24"/>
              </w:rPr>
              <w:t xml:space="preserve">-φιότητα για </w:t>
            </w:r>
            <w:r w:rsidR="006979F0" w:rsidRPr="00053017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</w:t>
            </w:r>
            <w:r w:rsidRPr="002B598E">
              <w:rPr>
                <w:b/>
                <w:sz w:val="24"/>
                <w:szCs w:val="24"/>
              </w:rPr>
              <w:t>Το</w:t>
            </w:r>
            <w:r w:rsidR="006979F0">
              <w:rPr>
                <w:b/>
                <w:sz w:val="24"/>
                <w:szCs w:val="24"/>
              </w:rPr>
              <w:t>-</w:t>
            </w:r>
            <w:r w:rsidRPr="002B598E">
              <w:rPr>
                <w:b/>
                <w:sz w:val="24"/>
                <w:szCs w:val="24"/>
              </w:rPr>
              <w:t xml:space="preserve">μέα </w:t>
            </w:r>
            <w:r w:rsidR="00FC5911" w:rsidRPr="002B598E">
              <w:rPr>
                <w:b/>
                <w:sz w:val="24"/>
                <w:szCs w:val="24"/>
              </w:rPr>
              <w:t>Μεσαιωνικής και Νέας Ελληνικής Φιλολογίας (ΜΝΕΦ)</w:t>
            </w:r>
            <w:r w:rsidR="00FC5911">
              <w:rPr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>του Τμήματος Φιλο</w:t>
            </w:r>
            <w:r w:rsidR="006979F0">
              <w:rPr>
                <w:sz w:val="24"/>
                <w:szCs w:val="24"/>
              </w:rPr>
              <w:t>-</w:t>
            </w:r>
            <w:r w:rsidR="00A55CA6">
              <w:rPr>
                <w:sz w:val="24"/>
                <w:szCs w:val="24"/>
              </w:rPr>
              <w:t>λογίας</w:t>
            </w:r>
            <w:r>
              <w:rPr>
                <w:sz w:val="24"/>
                <w:szCs w:val="24"/>
              </w:rPr>
              <w:t xml:space="preserve"> της Φιλοσοφικής Σχολής του Πανεπι</w:t>
            </w:r>
            <w:r w:rsidR="006979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στημίου Ιωαννίνων, σύμφωνα με τις κεί</w:t>
            </w:r>
            <w:r w:rsidR="006979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μενες διατάξεις του άρθρου 27 του Ν. 4485/2017 (ΦΕΚ 114/4-8-2017, τ. Α΄)</w:t>
            </w:r>
            <w:r w:rsidR="0048728D">
              <w:rPr>
                <w:sz w:val="24"/>
                <w:szCs w:val="24"/>
              </w:rPr>
              <w:t>, το  άρθρο 18 του Ν. 4559 (ΦΕΚ 142/Α/03-08-2018 και τη</w:t>
            </w:r>
            <w:r w:rsidR="00053017">
              <w:rPr>
                <w:sz w:val="24"/>
                <w:szCs w:val="24"/>
              </w:rPr>
              <w:t>ν</w:t>
            </w:r>
            <w:r w:rsidR="0048728D">
              <w:rPr>
                <w:sz w:val="24"/>
                <w:szCs w:val="24"/>
              </w:rPr>
              <w:t xml:space="preserve"> υπ’ αριθμ. πρωτ. </w:t>
            </w:r>
            <w:r w:rsidR="00F002FA">
              <w:rPr>
                <w:sz w:val="24"/>
                <w:szCs w:val="24"/>
              </w:rPr>
              <w:t>1399</w:t>
            </w:r>
            <w:bookmarkStart w:id="0" w:name="_GoBack"/>
            <w:bookmarkEnd w:id="0"/>
            <w:r w:rsidR="0048728D">
              <w:rPr>
                <w:sz w:val="24"/>
                <w:szCs w:val="24"/>
              </w:rPr>
              <w:t>/2</w:t>
            </w:r>
            <w:r w:rsidR="0061740B">
              <w:rPr>
                <w:sz w:val="24"/>
                <w:szCs w:val="24"/>
              </w:rPr>
              <w:t>8</w:t>
            </w:r>
            <w:r w:rsidR="0048728D">
              <w:rPr>
                <w:sz w:val="24"/>
                <w:szCs w:val="24"/>
              </w:rPr>
              <w:t>-05-20</w:t>
            </w:r>
            <w:r w:rsidR="0061740B">
              <w:rPr>
                <w:sz w:val="24"/>
                <w:szCs w:val="24"/>
              </w:rPr>
              <w:t>20</w:t>
            </w:r>
            <w:r w:rsidR="006979F0">
              <w:rPr>
                <w:sz w:val="24"/>
                <w:szCs w:val="24"/>
              </w:rPr>
              <w:t xml:space="preserve"> </w:t>
            </w:r>
            <w:r w:rsidR="00053017" w:rsidRPr="00053017">
              <w:rPr>
                <w:sz w:val="24"/>
                <w:szCs w:val="24"/>
              </w:rPr>
              <w:t>Προκήρυξη</w:t>
            </w:r>
            <w:r w:rsidR="0048728D" w:rsidRPr="00053017">
              <w:rPr>
                <w:sz w:val="24"/>
                <w:szCs w:val="24"/>
              </w:rPr>
              <w:t>.</w:t>
            </w: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CA6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:rsidR="00A55292" w:rsidRPr="002E6803" w:rsidRDefault="00A55292" w:rsidP="00A55292"/>
    <w:p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A55292"/>
    <w:rsid w:val="00053017"/>
    <w:rsid w:val="0008557C"/>
    <w:rsid w:val="0024679F"/>
    <w:rsid w:val="002B598E"/>
    <w:rsid w:val="002C17A2"/>
    <w:rsid w:val="002C517C"/>
    <w:rsid w:val="002E6803"/>
    <w:rsid w:val="00335F0C"/>
    <w:rsid w:val="00345527"/>
    <w:rsid w:val="00345DD5"/>
    <w:rsid w:val="00355402"/>
    <w:rsid w:val="00384F79"/>
    <w:rsid w:val="003A5599"/>
    <w:rsid w:val="003E48FA"/>
    <w:rsid w:val="00462578"/>
    <w:rsid w:val="0048728D"/>
    <w:rsid w:val="004B79A9"/>
    <w:rsid w:val="00517D57"/>
    <w:rsid w:val="0061740B"/>
    <w:rsid w:val="006979F0"/>
    <w:rsid w:val="006B339D"/>
    <w:rsid w:val="008633FB"/>
    <w:rsid w:val="008D580A"/>
    <w:rsid w:val="009204E3"/>
    <w:rsid w:val="0099499C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B0987"/>
    <w:rsid w:val="00CF3960"/>
    <w:rsid w:val="00CF5645"/>
    <w:rsid w:val="00D00BC5"/>
    <w:rsid w:val="00DB1C26"/>
    <w:rsid w:val="00E33252"/>
    <w:rsid w:val="00E37CD4"/>
    <w:rsid w:val="00E83FDB"/>
    <w:rsid w:val="00EF5CFE"/>
    <w:rsid w:val="00F002FA"/>
    <w:rsid w:val="00F07F94"/>
    <w:rsid w:val="00F10E2F"/>
    <w:rsid w:val="00F259E7"/>
    <w:rsid w:val="00F46771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HP</cp:lastModifiedBy>
  <cp:revision>7</cp:revision>
  <dcterms:created xsi:type="dcterms:W3CDTF">2019-05-27T18:10:00Z</dcterms:created>
  <dcterms:modified xsi:type="dcterms:W3CDTF">2020-05-27T22:10:00Z</dcterms:modified>
</cp:coreProperties>
</file>